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942CE" w14:textId="4ECD3E2C" w:rsidR="00042F9E" w:rsidRDefault="00042F9E" w:rsidP="00042F9E">
      <w:pPr>
        <w:spacing w:after="0"/>
      </w:pPr>
      <w:r>
        <w:t>Joseph A. DeLuca</w:t>
      </w:r>
      <w:r>
        <w:tab/>
      </w:r>
      <w:r>
        <w:tab/>
      </w:r>
      <w:r>
        <w:tab/>
      </w:r>
      <w:r>
        <w:tab/>
      </w:r>
      <w:r>
        <w:tab/>
      </w:r>
      <w:r>
        <w:tab/>
      </w:r>
      <w:r>
        <w:tab/>
      </w:r>
      <w:r>
        <w:tab/>
      </w:r>
      <w:r>
        <w:tab/>
        <w:t>2/15/26</w:t>
      </w:r>
    </w:p>
    <w:p w14:paraId="7E7E97D8" w14:textId="6E7FF4D3" w:rsidR="00042F9E" w:rsidRDefault="00536FC7" w:rsidP="00042F9E">
      <w:pPr>
        <w:spacing w:after="0"/>
      </w:pPr>
      <w:r>
        <w:t>Juvenile Program Worker</w:t>
      </w:r>
    </w:p>
    <w:p w14:paraId="2EBE888A" w14:textId="2144E1F1" w:rsidR="007A7740" w:rsidRDefault="007A7740" w:rsidP="00042F9E">
      <w:pPr>
        <w:spacing w:after="0"/>
      </w:pPr>
      <w:r>
        <w:t>Council 94 Local 314 President</w:t>
      </w:r>
    </w:p>
    <w:p w14:paraId="25027DFE" w14:textId="77777777" w:rsidR="00042F9E" w:rsidRDefault="00042F9E" w:rsidP="00042F9E">
      <w:pPr>
        <w:spacing w:after="0"/>
      </w:pPr>
    </w:p>
    <w:p w14:paraId="20C34518" w14:textId="77777777" w:rsidR="00042F9E" w:rsidRPr="00042F9E" w:rsidRDefault="00042F9E" w:rsidP="00042F9E">
      <w:pPr>
        <w:spacing w:after="0"/>
        <w:rPr>
          <w:u w:val="single"/>
        </w:rPr>
      </w:pPr>
      <w:r>
        <w:t xml:space="preserve">Re:  </w:t>
      </w:r>
      <w:r w:rsidRPr="00042F9E">
        <w:rPr>
          <w:u w:val="single"/>
        </w:rPr>
        <w:t xml:space="preserve">RI Department of Children, Youth and Families </w:t>
      </w:r>
    </w:p>
    <w:p w14:paraId="2EFD2596" w14:textId="34F5E655" w:rsidR="00042F9E" w:rsidRDefault="00042F9E" w:rsidP="00042F9E">
      <w:pPr>
        <w:spacing w:after="0"/>
        <w:rPr>
          <w:u w:val="single"/>
        </w:rPr>
      </w:pPr>
      <w:r w:rsidRPr="00042F9E">
        <w:t xml:space="preserve">         </w:t>
      </w:r>
      <w:r w:rsidRPr="00042F9E">
        <w:rPr>
          <w:u w:val="single"/>
        </w:rPr>
        <w:t>Proposed Rule Change (214-RICR-60-00-1)</w:t>
      </w:r>
    </w:p>
    <w:p w14:paraId="769DBAC9" w14:textId="77777777" w:rsidR="00042F9E" w:rsidRDefault="00042F9E" w:rsidP="00042F9E">
      <w:pPr>
        <w:spacing w:after="0"/>
        <w:rPr>
          <w:u w:val="single"/>
        </w:rPr>
      </w:pPr>
    </w:p>
    <w:p w14:paraId="3760AD76" w14:textId="08B71679" w:rsidR="00042F9E" w:rsidRDefault="00042F9E" w:rsidP="00042F9E">
      <w:pPr>
        <w:spacing w:after="0"/>
        <w:rPr>
          <w:b/>
          <w:bCs/>
        </w:rPr>
      </w:pPr>
      <w:r w:rsidRPr="00A52259">
        <w:rPr>
          <w:b/>
          <w:bCs/>
          <w:u w:val="single"/>
        </w:rPr>
        <w:t>OPPOSITION</w:t>
      </w:r>
      <w:r w:rsidR="0028219C">
        <w:rPr>
          <w:b/>
          <w:bCs/>
          <w:u w:val="single"/>
        </w:rPr>
        <w:t xml:space="preserve"> / OBJECTION</w:t>
      </w:r>
      <w:r w:rsidRPr="00042F9E">
        <w:t xml:space="preserve"> to rule </w:t>
      </w:r>
      <w:proofErr w:type="gramStart"/>
      <w:r w:rsidRPr="00042F9E">
        <w:t>change</w:t>
      </w:r>
      <w:r>
        <w:t xml:space="preserve">;  </w:t>
      </w:r>
      <w:r w:rsidRPr="00042F9E">
        <w:rPr>
          <w:b/>
          <w:bCs/>
        </w:rPr>
        <w:t>(</w:t>
      </w:r>
      <w:proofErr w:type="gramEnd"/>
      <w:r w:rsidRPr="00042F9E">
        <w:rPr>
          <w:b/>
          <w:bCs/>
        </w:rPr>
        <w:t>214-RICR-60-00-1)</w:t>
      </w:r>
    </w:p>
    <w:p w14:paraId="644627D8" w14:textId="77777777" w:rsidR="00042F9E" w:rsidRDefault="00042F9E" w:rsidP="00042F9E">
      <w:pPr>
        <w:spacing w:after="0"/>
        <w:rPr>
          <w:b/>
          <w:bCs/>
        </w:rPr>
      </w:pPr>
    </w:p>
    <w:p w14:paraId="726A490D" w14:textId="77777777" w:rsidR="00C3179D" w:rsidRDefault="00042F9E" w:rsidP="00042F9E">
      <w:pPr>
        <w:spacing w:after="0"/>
      </w:pPr>
      <w:r>
        <w:tab/>
        <w:t xml:space="preserve">As the current Council 94 Local 314 President, </w:t>
      </w:r>
      <w:r w:rsidR="00D617EA">
        <w:t xml:space="preserve">Juvenile Program Worker </w:t>
      </w:r>
      <w:r>
        <w:t xml:space="preserve">and a nearly </w:t>
      </w:r>
      <w:proofErr w:type="gramStart"/>
      <w:r>
        <w:t>10 year</w:t>
      </w:r>
      <w:proofErr w:type="gramEnd"/>
      <w:r>
        <w:t xml:space="preserve"> employee of the Department of Children, Youth and Families, Division of Juvenile Correctional Services, I stand in strong opposition to the proposed rule change.  DCYF</w:t>
      </w:r>
      <w:r w:rsidR="00E3187D">
        <w:t xml:space="preserve"> states that they are basing this proposed change on the idea that it will better align DCYF’s mission and improve clarity for the rehabilitative framework that our division has always done.  </w:t>
      </w:r>
    </w:p>
    <w:p w14:paraId="518FEA08" w14:textId="7EE99FC6" w:rsidR="00042F9E" w:rsidRDefault="00E3187D" w:rsidP="00042F9E">
      <w:pPr>
        <w:spacing w:after="0"/>
      </w:pPr>
      <w:r>
        <w:t>The Division of Juvenile Correctional</w:t>
      </w:r>
      <w:r w:rsidR="00D617EA">
        <w:t xml:space="preserve"> </w:t>
      </w:r>
      <w:proofErr w:type="gramStart"/>
      <w:r w:rsidR="00D617EA">
        <w:t>Services(</w:t>
      </w:r>
      <w:proofErr w:type="gramEnd"/>
      <w:r w:rsidR="00D617EA">
        <w:t>DJCS) is mandated to provide rehabilitative services to the youth incarcerated at the RI Training School(RITS), and this mandate has been in place for over 4</w:t>
      </w:r>
      <w:r w:rsidR="001A7B34">
        <w:t>7</w:t>
      </w:r>
      <w:r w:rsidR="00D617EA">
        <w:t xml:space="preserve"> years.  In my nearly 10 year career here at the RITS I have been a part of recruitment drives, served as an Academy Instructor for the Division’s JPW Pre-Service Training Academy, and also served as a panel member for the Juvenile Program </w:t>
      </w:r>
      <w:proofErr w:type="gramStart"/>
      <w:r w:rsidR="00D617EA">
        <w:t>Worker(</w:t>
      </w:r>
      <w:proofErr w:type="gramEnd"/>
      <w:r w:rsidR="00D617EA">
        <w:t xml:space="preserve">JPW’s) and Shift Coordinator’s interviews here at the RITS.  </w:t>
      </w:r>
      <w:r w:rsidR="00F35577">
        <w:t xml:space="preserve">JPW’s are responsible for creating and maintaining a safe and secure environment, so that the mandated rehabilitative services can </w:t>
      </w:r>
      <w:r w:rsidR="0064323A">
        <w:t>safely</w:t>
      </w:r>
      <w:r w:rsidR="00995CA0">
        <w:t xml:space="preserve"> and effectively</w:t>
      </w:r>
      <w:r w:rsidR="00F35577">
        <w:t xml:space="preserve"> take place.  Without having a safe and secure environment the rehabilitation process is nearly impossible to achieve.  JPW’s and Shift </w:t>
      </w:r>
      <w:proofErr w:type="spellStart"/>
      <w:r w:rsidR="00F35577">
        <w:t>Coordinator’s</w:t>
      </w:r>
      <w:proofErr w:type="spellEnd"/>
      <w:r w:rsidR="00F35577">
        <w:t xml:space="preserve"> are the 2 classifications that are a fully uniformed position,</w:t>
      </w:r>
      <w:r w:rsidR="00BE5389">
        <w:t xml:space="preserve"> including a full duty belt equipped with mechanical</w:t>
      </w:r>
      <w:r w:rsidR="0076674F">
        <w:t xml:space="preserve"> handcuffs, ASP Tri-Fold Flex Cuffs, correctional grade keys</w:t>
      </w:r>
      <w:r w:rsidR="003A645B">
        <w:t xml:space="preserve"> and </w:t>
      </w:r>
      <w:r w:rsidR="00D30528">
        <w:t xml:space="preserve">some </w:t>
      </w:r>
      <w:r w:rsidR="003A645B">
        <w:t xml:space="preserve">other </w:t>
      </w:r>
      <w:r w:rsidR="00851047">
        <w:t xml:space="preserve">tools to help </w:t>
      </w:r>
      <w:r w:rsidR="00E03547">
        <w:t xml:space="preserve">create and </w:t>
      </w:r>
      <w:r w:rsidR="00851047">
        <w:t>maintain</w:t>
      </w:r>
      <w:r w:rsidR="00D30528">
        <w:t xml:space="preserve"> a safe environment</w:t>
      </w:r>
      <w:r w:rsidR="00E03547">
        <w:t xml:space="preserve"> for all.</w:t>
      </w:r>
      <w:r w:rsidR="00F35577">
        <w:t xml:space="preserve"> </w:t>
      </w:r>
      <w:r w:rsidR="00E03547">
        <w:t>Additionally</w:t>
      </w:r>
      <w:r w:rsidR="00DC4E89">
        <w:t>, the 2 uniformed classifications</w:t>
      </w:r>
      <w:r w:rsidR="00F35577">
        <w:t xml:space="preserve"> require the successful completion of the JPW Pre-Service Training Academy.  This </w:t>
      </w:r>
      <w:r w:rsidR="003C29CF">
        <w:t xml:space="preserve">required academy is 8 </w:t>
      </w:r>
      <w:proofErr w:type="gramStart"/>
      <w:r w:rsidR="003C29CF">
        <w:t>weeks(</w:t>
      </w:r>
      <w:proofErr w:type="gramEnd"/>
      <w:r w:rsidR="003C29CF">
        <w:t>320 hours) in duration and must be successfully completed in order to work as a frontline staff member.  At the end of this academy another requirement</w:t>
      </w:r>
      <w:r w:rsidR="00454843">
        <w:t xml:space="preserve"> is</w:t>
      </w:r>
      <w:r w:rsidR="00122869">
        <w:t xml:space="preserve"> in accordance</w:t>
      </w:r>
      <w:r w:rsidR="00FA6351">
        <w:t xml:space="preserve"> with</w:t>
      </w:r>
      <w:r w:rsidR="00454843">
        <w:t xml:space="preserve"> </w:t>
      </w:r>
      <w:r w:rsidR="002835DF" w:rsidRPr="00122869">
        <w:rPr>
          <w:b/>
          <w:bCs/>
        </w:rPr>
        <w:t>RIGL 42-28</w:t>
      </w:r>
      <w:r w:rsidR="00122869" w:rsidRPr="00122869">
        <w:rPr>
          <w:b/>
          <w:bCs/>
        </w:rPr>
        <w:t>.3-1</w:t>
      </w:r>
      <w:r w:rsidR="00122869">
        <w:t xml:space="preserve"> </w:t>
      </w:r>
      <w:r w:rsidR="00122869" w:rsidRPr="00122869">
        <w:rPr>
          <w:i/>
          <w:iCs/>
        </w:rPr>
        <w:t>Test to be given</w:t>
      </w:r>
      <w:r w:rsidR="00122869">
        <w:t>.</w:t>
      </w:r>
      <w:r w:rsidR="00FA6351">
        <w:t xml:space="preserve"> Each candidate </w:t>
      </w:r>
      <w:r w:rsidR="00393025">
        <w:t>is given an Aptitude and Psychological Tests for Law Enforcement</w:t>
      </w:r>
      <w:r w:rsidR="00690BFF">
        <w:t xml:space="preserve"> </w:t>
      </w:r>
      <w:proofErr w:type="gramStart"/>
      <w:r w:rsidR="00690BFF">
        <w:t>Candidates(</w:t>
      </w:r>
      <w:proofErr w:type="gramEnd"/>
      <w:r w:rsidR="00690BFF">
        <w:t>Title 42-Chapter 28.3</w:t>
      </w:r>
      <w:r w:rsidR="00B8560E">
        <w:t>-subsection 1)</w:t>
      </w:r>
      <w:r w:rsidR="008533C0">
        <w:t>.</w:t>
      </w:r>
      <w:r w:rsidR="00675C0B">
        <w:t xml:space="preserve">  Any candidate who receives an unsatisfactory rating shall be </w:t>
      </w:r>
      <w:r w:rsidR="00640F45">
        <w:t>ineligible for any of the above specified positions.</w:t>
      </w:r>
    </w:p>
    <w:p w14:paraId="3A1A72AA" w14:textId="5A895694" w:rsidR="00961253" w:rsidRDefault="00AB565E" w:rsidP="00042F9E">
      <w:pPr>
        <w:spacing w:after="0"/>
      </w:pPr>
      <w:r>
        <w:t xml:space="preserve">The proposed </w:t>
      </w:r>
      <w:r w:rsidR="00773C77">
        <w:t>rule change would amend the current division title from, Division of Juvenile Correctional Services</w:t>
      </w:r>
      <w:r w:rsidR="00296C72">
        <w:t xml:space="preserve"> to </w:t>
      </w:r>
      <w:r w:rsidR="00263ED8">
        <w:t>“</w:t>
      </w:r>
      <w:r w:rsidR="00296C72">
        <w:t>Division of Youth Development</w:t>
      </w:r>
      <w:r w:rsidR="00263ED8">
        <w:t>”</w:t>
      </w:r>
      <w:r w:rsidR="00296C72">
        <w:t xml:space="preserve">.  This change </w:t>
      </w:r>
      <w:r w:rsidR="00915ED3">
        <w:t xml:space="preserve">is </w:t>
      </w:r>
      <w:r w:rsidR="003455EA">
        <w:t>not only unnecessary</w:t>
      </w:r>
      <w:r w:rsidR="00D85786">
        <w:t xml:space="preserve">, but it will in fact create </w:t>
      </w:r>
      <w:r w:rsidR="00263ED8">
        <w:t xml:space="preserve">more </w:t>
      </w:r>
      <w:r w:rsidR="00D85786">
        <w:t>confusion and mislead</w:t>
      </w:r>
      <w:r w:rsidR="005F4BC6">
        <w:t xml:space="preserve"> applicants because of the misinterpretation</w:t>
      </w:r>
      <w:r w:rsidR="00BA679F">
        <w:t xml:space="preserve"> that the “Youth Development” </w:t>
      </w:r>
      <w:r w:rsidR="003C2A6A">
        <w:t xml:space="preserve">name reflects. </w:t>
      </w:r>
    </w:p>
    <w:p w14:paraId="55E9B743" w14:textId="77777777" w:rsidR="00B5784D" w:rsidRDefault="00B5784D" w:rsidP="00042F9E">
      <w:pPr>
        <w:spacing w:after="0"/>
      </w:pPr>
    </w:p>
    <w:p w14:paraId="6528333B" w14:textId="25DA5666" w:rsidR="00B5784D" w:rsidRDefault="00B5784D" w:rsidP="00042F9E">
      <w:pPr>
        <w:spacing w:after="0"/>
      </w:pPr>
      <w:r w:rsidRPr="00B5784D">
        <w:t xml:space="preserve">The current name, "Division of Juvenile Correctional Services," accurately and clearly reflects our mission: providing secure correctional care and rehabilitation services for youth involved in the juvenile justice system. It aligns with Rhode Island statutes and the reality of our responsibilities, which center on safety, </w:t>
      </w:r>
      <w:r w:rsidR="00AA479A">
        <w:t>security</w:t>
      </w:r>
      <w:r w:rsidR="00715566">
        <w:t xml:space="preserve">, </w:t>
      </w:r>
      <w:r w:rsidRPr="00B5784D">
        <w:t xml:space="preserve">structure, accountability, and evidence-based rehabilitation. DCYF has provided no evidence that the existing </w:t>
      </w:r>
      <w:proofErr w:type="gramStart"/>
      <w:r w:rsidRPr="00B5784D">
        <w:t>name</w:t>
      </w:r>
      <w:r w:rsidR="006D1364">
        <w:t>(</w:t>
      </w:r>
      <w:proofErr w:type="gramEnd"/>
      <w:r w:rsidR="006D1364">
        <w:t>DJCS)</w:t>
      </w:r>
      <w:r w:rsidRPr="00B5784D">
        <w:t xml:space="preserve"> creates any problems or that a new name would produce better outcomes for youth. This </w:t>
      </w:r>
      <w:r w:rsidR="00392992">
        <w:t>proposed</w:t>
      </w:r>
      <w:r w:rsidR="000842E5">
        <w:t xml:space="preserve"> title change</w:t>
      </w:r>
      <w:r w:rsidRPr="00B5784D">
        <w:t xml:space="preserve"> </w:t>
      </w:r>
      <w:r w:rsidR="00F04B0D">
        <w:t xml:space="preserve">appears to be </w:t>
      </w:r>
      <w:r w:rsidRPr="00B5784D">
        <w:t>a cosmetic change with no meaningful benefit</w:t>
      </w:r>
      <w:r w:rsidR="006A05B7">
        <w:t>.</w:t>
      </w:r>
      <w:r w:rsidR="009B7F09">
        <w:t xml:space="preserve">  </w:t>
      </w:r>
    </w:p>
    <w:p w14:paraId="192E64FA" w14:textId="77777777" w:rsidR="007B3D8C" w:rsidRDefault="007B3D8C" w:rsidP="00042F9E">
      <w:pPr>
        <w:spacing w:after="0"/>
      </w:pPr>
    </w:p>
    <w:p w14:paraId="3C73EEF3" w14:textId="53BA59AE" w:rsidR="007B3D8C" w:rsidRDefault="007B3D8C" w:rsidP="00042F9E">
      <w:pPr>
        <w:spacing w:after="0"/>
      </w:pPr>
      <w:r w:rsidRPr="007B3D8C">
        <w:t xml:space="preserve">Renaming our division would undermine the focus and effectiveness of our secure facilities. Our work requires managing controlled, structured environments with firm rules to ensure safety and behavioral accountability. The current name reinforces that correctional mission for staff, youth, and the public. Switching to "Youth Development" makes our facilities sound like typical community-based youth programs, which </w:t>
      </w:r>
      <w:r w:rsidR="00EE5D80">
        <w:t>w</w:t>
      </w:r>
      <w:r w:rsidRPr="007B3D8C">
        <w:t>ould dilute our emphasis on security, create confusion, and increase risks to both staff and the youth in our care.</w:t>
      </w:r>
    </w:p>
    <w:p w14:paraId="0F1043D2" w14:textId="77777777" w:rsidR="007B3D8C" w:rsidRDefault="007B3D8C" w:rsidP="00042F9E">
      <w:pPr>
        <w:spacing w:after="0"/>
      </w:pPr>
    </w:p>
    <w:p w14:paraId="3DB70133" w14:textId="6B42EC4A" w:rsidR="00352D08" w:rsidRDefault="00352D08" w:rsidP="00352D08">
      <w:pPr>
        <w:spacing w:after="0"/>
      </w:pPr>
      <w:r>
        <w:t xml:space="preserve">This </w:t>
      </w:r>
      <w:r w:rsidR="00895F45">
        <w:t>title</w:t>
      </w:r>
      <w:r>
        <w:t xml:space="preserve"> change would make it significantly harder to attract and keep qualified employees—something we are already struggling with.</w:t>
      </w:r>
    </w:p>
    <w:p w14:paraId="30B5E914" w14:textId="671214F8" w:rsidR="00352D08" w:rsidRDefault="00352D08" w:rsidP="00352D08">
      <w:pPr>
        <w:spacing w:after="0"/>
      </w:pPr>
      <w:r>
        <w:t>The current name clearly signals that we are seeking professionals with training and experience in corrections, crisis intervention, de-escalation, and juvenile justice. It attracts candidates prepared for the demands of secure settings. A "Youth Development" title would likely draw applicants expecting softer, non-correctional roles (such as after-</w:t>
      </w:r>
    </w:p>
    <w:p w14:paraId="5B4665B3" w14:textId="0AC7AD6F" w:rsidR="007B3D8C" w:rsidRDefault="00352D08" w:rsidP="00352D08">
      <w:pPr>
        <w:spacing w:after="0"/>
      </w:pPr>
      <w:r>
        <w:t>school programs</w:t>
      </w:r>
      <w:r w:rsidR="00AE2568">
        <w:t>,</w:t>
      </w:r>
      <w:r>
        <w:t xml:space="preserve"> community outreach</w:t>
      </w:r>
      <w:r w:rsidR="00F3449A">
        <w:t xml:space="preserve">, </w:t>
      </w:r>
      <w:r w:rsidR="004926EF">
        <w:t>and community based</w:t>
      </w:r>
      <w:r w:rsidR="00C91462">
        <w:t>/not secure group homes</w:t>
      </w:r>
      <w:r>
        <w:t xml:space="preserve">), resulting in </w:t>
      </w:r>
      <w:proofErr w:type="gramStart"/>
      <w:r w:rsidR="003B4F03">
        <w:t>high</w:t>
      </w:r>
      <w:r w:rsidR="003C4D42">
        <w:t xml:space="preserve"> risk</w:t>
      </w:r>
      <w:proofErr w:type="gramEnd"/>
      <w:r w:rsidR="003C4D42">
        <w:t xml:space="preserve"> injury situations, </w:t>
      </w:r>
      <w:r>
        <w:t>poor job fits, high turnover, and persistent vacancies.</w:t>
      </w:r>
    </w:p>
    <w:p w14:paraId="61AEDD5A" w14:textId="77777777" w:rsidR="00363EBD" w:rsidRDefault="00363EBD" w:rsidP="00352D08">
      <w:pPr>
        <w:spacing w:after="0"/>
      </w:pPr>
    </w:p>
    <w:p w14:paraId="1026ABA5" w14:textId="552D5552" w:rsidR="00363EBD" w:rsidRDefault="00363EBD" w:rsidP="00352D08">
      <w:pPr>
        <w:spacing w:after="0"/>
      </w:pPr>
      <w:r w:rsidRPr="00363EBD">
        <w:t>As frontline correctional professionals, we take pride in balancing rehabilitation with safety</w:t>
      </w:r>
      <w:r w:rsidR="000E5F9B">
        <w:t>, sec</w:t>
      </w:r>
      <w:r w:rsidR="008B27C0">
        <w:t>urity</w:t>
      </w:r>
      <w:r w:rsidRPr="00363EBD">
        <w:t xml:space="preserve"> and accountability measures. Changing the name </w:t>
      </w:r>
      <w:r w:rsidR="00FC1924">
        <w:t>w</w:t>
      </w:r>
      <w:r w:rsidRPr="00363EBD">
        <w:t xml:space="preserve">ould make us feel our specialized skills and hard work are being devalued or </w:t>
      </w:r>
      <w:r w:rsidR="00F903F7">
        <w:t>minimized</w:t>
      </w:r>
      <w:r w:rsidRPr="00363EBD">
        <w:t xml:space="preserve">, damaging morale and pushing more </w:t>
      </w:r>
      <w:r w:rsidR="00F903F7">
        <w:t>staff</w:t>
      </w:r>
      <w:r w:rsidRPr="00363EBD">
        <w:t xml:space="preserve"> to leave. In the middle of ongoing staffing shortages, this would worsen an already critical situation</w:t>
      </w:r>
      <w:r w:rsidR="000B2019">
        <w:t xml:space="preserve">, putting </w:t>
      </w:r>
      <w:r w:rsidR="0072605E">
        <w:t xml:space="preserve">the youth and staff at the RITS in a </w:t>
      </w:r>
      <w:r w:rsidR="009644EA">
        <w:t>high-risk/unsafe environment.</w:t>
      </w:r>
    </w:p>
    <w:p w14:paraId="39898F9D" w14:textId="77777777" w:rsidR="00363EBD" w:rsidRDefault="00363EBD" w:rsidP="00352D08">
      <w:pPr>
        <w:spacing w:after="0"/>
      </w:pPr>
    </w:p>
    <w:p w14:paraId="591965C3" w14:textId="02C48C72" w:rsidR="001F3278" w:rsidRDefault="001F3278" w:rsidP="001F3278">
      <w:pPr>
        <w:spacing w:after="0"/>
      </w:pPr>
      <w:r>
        <w:t>DCYF began using "Division of Youth Development" without following required state procedures. In December 2025, Council 94</w:t>
      </w:r>
      <w:r w:rsidR="006519FB">
        <w:t xml:space="preserve"> Local 314</w:t>
      </w:r>
      <w:r>
        <w:t xml:space="preserve"> </w:t>
      </w:r>
      <w:r w:rsidR="008B27C0">
        <w:t>requested that</w:t>
      </w:r>
      <w:r w:rsidR="004639B4">
        <w:t xml:space="preserve"> DCYF</w:t>
      </w:r>
      <w:r w:rsidR="00680066">
        <w:t xml:space="preserve"> </w:t>
      </w:r>
      <w:r>
        <w:t>"Cease and Desist"</w:t>
      </w:r>
      <w:r w:rsidR="00680066">
        <w:t xml:space="preserve">, </w:t>
      </w:r>
      <w:r w:rsidR="00653C6F">
        <w:t>from continuing to use</w:t>
      </w:r>
      <w:r>
        <w:t xml:space="preserve"> the unauthorized use</w:t>
      </w:r>
      <w:r w:rsidR="008257C3">
        <w:t xml:space="preserve"> of “DYD”,</w:t>
      </w:r>
      <w:r>
        <w:t xml:space="preserve"> and restore the correct name across all documents</w:t>
      </w:r>
      <w:r w:rsidR="00D6173E">
        <w:t>, websites, etc</w:t>
      </w:r>
      <w:r>
        <w:t xml:space="preserve">. </w:t>
      </w:r>
      <w:r w:rsidR="00D6173E">
        <w:t>Council</w:t>
      </w:r>
      <w:r w:rsidR="0061786D">
        <w:t xml:space="preserve"> 94 </w:t>
      </w:r>
      <w:r>
        <w:t xml:space="preserve">cited the </w:t>
      </w:r>
      <w:r w:rsidR="00FD1979">
        <w:t>RIGL</w:t>
      </w:r>
      <w:r>
        <w:t xml:space="preserve"> § 42-35 </w:t>
      </w:r>
      <w:r>
        <w:lastRenderedPageBreak/>
        <w:t>(Administrative Procedures Act), which mandates a formal rulemaking process for such changes. DCYF disregarded this requirement</w:t>
      </w:r>
      <w:r w:rsidR="00E9597F">
        <w:t xml:space="preserve"> and continued to use the wrong/illegal division title.</w:t>
      </w:r>
      <w:r w:rsidR="00A209D1">
        <w:t xml:space="preserve">  </w:t>
      </w:r>
    </w:p>
    <w:p w14:paraId="40684204" w14:textId="52B97661" w:rsidR="001B4E83" w:rsidRDefault="00B22759" w:rsidP="001F3278">
      <w:pPr>
        <w:spacing w:after="0"/>
      </w:pPr>
      <w:r>
        <w:t xml:space="preserve">In </w:t>
      </w:r>
      <w:r w:rsidR="00C83B0F" w:rsidRPr="003120AB">
        <w:rPr>
          <w:b/>
          <w:bCs/>
          <w:i/>
          <w:iCs/>
        </w:rPr>
        <w:t>RIGL 42-35</w:t>
      </w:r>
      <w:r w:rsidR="00A21E5D">
        <w:rPr>
          <w:b/>
          <w:bCs/>
          <w:i/>
          <w:iCs/>
        </w:rPr>
        <w:t>-4</w:t>
      </w:r>
      <w:r w:rsidR="00C83B0F" w:rsidRPr="003120AB">
        <w:rPr>
          <w:b/>
          <w:bCs/>
          <w:i/>
          <w:iCs/>
        </w:rPr>
        <w:t>-</w:t>
      </w:r>
      <w:r w:rsidR="00794366">
        <w:rPr>
          <w:b/>
          <w:bCs/>
          <w:i/>
          <w:iCs/>
        </w:rPr>
        <w:t xml:space="preserve"> </w:t>
      </w:r>
      <w:r w:rsidR="00D91B56">
        <w:rPr>
          <w:b/>
          <w:bCs/>
          <w:i/>
          <w:iCs/>
        </w:rPr>
        <w:t>Administrative Procedures</w:t>
      </w:r>
      <w:r w:rsidR="00A21E5D">
        <w:rPr>
          <w:b/>
          <w:bCs/>
          <w:i/>
          <w:iCs/>
        </w:rPr>
        <w:t xml:space="preserve">- Filing and taking effect of rules, </w:t>
      </w:r>
      <w:r w:rsidR="00280AAF">
        <w:t>it clearly states</w:t>
      </w:r>
      <w:r w:rsidR="008B43E1">
        <w:t xml:space="preserve"> that under sub-section (e)</w:t>
      </w:r>
      <w:r w:rsidR="00FE63E7">
        <w:t>, # (4)</w:t>
      </w:r>
      <w:r w:rsidR="00F54C1C">
        <w:t xml:space="preserve"> “</w:t>
      </w:r>
      <w:r w:rsidR="00F54C1C" w:rsidRPr="00BA288E">
        <w:rPr>
          <w:i/>
          <w:iCs/>
        </w:rPr>
        <w:t>A final rule shall not be effective or enforceable until properly submitted and accept</w:t>
      </w:r>
      <w:r w:rsidR="00EC58F1" w:rsidRPr="00BA288E">
        <w:rPr>
          <w:i/>
          <w:iCs/>
        </w:rPr>
        <w:t>ed by the secretary of state</w:t>
      </w:r>
      <w:r w:rsidR="00EC58F1">
        <w:t xml:space="preserve">.”  </w:t>
      </w:r>
      <w:proofErr w:type="gramStart"/>
      <w:r w:rsidR="000916C8">
        <w:t>So</w:t>
      </w:r>
      <w:proofErr w:type="gramEnd"/>
      <w:r w:rsidR="000916C8">
        <w:t xml:space="preserve"> the fact that DCYF has </w:t>
      </w:r>
      <w:r w:rsidR="001D34D0">
        <w:t xml:space="preserve">already </w:t>
      </w:r>
      <w:r w:rsidR="007F7F26">
        <w:t>started</w:t>
      </w:r>
      <w:r w:rsidR="001D34D0">
        <w:t xml:space="preserve"> enforcing </w:t>
      </w:r>
      <w:r w:rsidR="00C63DD5">
        <w:t xml:space="preserve">and implementing </w:t>
      </w:r>
      <w:r w:rsidR="001D34D0">
        <w:t>this proposed change</w:t>
      </w:r>
      <w:r w:rsidR="00B8389D">
        <w:t xml:space="preserve"> means that they are already in violation of this process</w:t>
      </w:r>
      <w:r w:rsidR="00432909">
        <w:t xml:space="preserve">.  </w:t>
      </w:r>
      <w:r w:rsidR="00921B42">
        <w:t xml:space="preserve">Also, in </w:t>
      </w:r>
      <w:r w:rsidR="00921B42" w:rsidRPr="00C63DD5">
        <w:rPr>
          <w:b/>
          <w:bCs/>
          <w:i/>
          <w:iCs/>
        </w:rPr>
        <w:t>RIGL 42-35-6.2 – Compliance</w:t>
      </w:r>
      <w:r w:rsidR="00921B42">
        <w:t xml:space="preserve">, it clearly states that </w:t>
      </w:r>
      <w:r w:rsidR="00C63DD5" w:rsidRPr="004347B3">
        <w:rPr>
          <w:i/>
          <w:iCs/>
        </w:rPr>
        <w:t>“</w:t>
      </w:r>
      <w:r w:rsidR="00921B42" w:rsidRPr="004347B3">
        <w:rPr>
          <w:i/>
          <w:iCs/>
        </w:rPr>
        <w:t>an action taken under this chapter is not valid unless taken i</w:t>
      </w:r>
      <w:r w:rsidR="00F004AC" w:rsidRPr="004347B3">
        <w:rPr>
          <w:i/>
          <w:iCs/>
        </w:rPr>
        <w:t>n substantial compliance with this chapter.</w:t>
      </w:r>
      <w:r w:rsidR="004347B3">
        <w:t>”</w:t>
      </w:r>
      <w:r w:rsidR="001B4E83">
        <w:t xml:space="preserve">  Once again, </w:t>
      </w:r>
      <w:r w:rsidR="00D77F89">
        <w:t xml:space="preserve">this action is </w:t>
      </w:r>
      <w:r w:rsidR="00366EB6">
        <w:t xml:space="preserve">not </w:t>
      </w:r>
      <w:r w:rsidR="00D77F89">
        <w:t>and has never been</w:t>
      </w:r>
      <w:r w:rsidR="00366EB6">
        <w:t xml:space="preserve"> in “substantial compliance”</w:t>
      </w:r>
      <w:r w:rsidR="00343218">
        <w:t xml:space="preserve"> with this chapter, because DCYF has</w:t>
      </w:r>
      <w:r w:rsidR="009A6A50">
        <w:t xml:space="preserve"> already</w:t>
      </w:r>
      <w:r w:rsidR="00343218">
        <w:t xml:space="preserve"> </w:t>
      </w:r>
      <w:r w:rsidR="00F02FD0">
        <w:t>started</w:t>
      </w:r>
      <w:r w:rsidR="00343218">
        <w:t xml:space="preserve"> using the </w:t>
      </w:r>
      <w:r w:rsidR="009A6A50">
        <w:t>“proposed” DYD title</w:t>
      </w:r>
      <w:r w:rsidR="00DC6C63">
        <w:t xml:space="preserve"> on EVERYTHING</w:t>
      </w:r>
      <w:r w:rsidR="00CF2D3C">
        <w:t xml:space="preserve">. </w:t>
      </w:r>
      <w:r w:rsidR="00F02FD0">
        <w:t xml:space="preserve"> </w:t>
      </w:r>
      <w:r w:rsidR="00CF2D3C">
        <w:t>Th</w:t>
      </w:r>
      <w:r w:rsidR="00544945">
        <w:t>e proposed DYD title</w:t>
      </w:r>
      <w:r w:rsidR="00F02FD0">
        <w:t xml:space="preserve"> has not</w:t>
      </w:r>
      <w:r w:rsidR="00900296">
        <w:t xml:space="preserve"> yet</w:t>
      </w:r>
      <w:r w:rsidR="0011226D">
        <w:t xml:space="preserve"> been accepted by the Secretary of </w:t>
      </w:r>
      <w:proofErr w:type="gramStart"/>
      <w:r w:rsidR="0011226D">
        <w:t>State</w:t>
      </w:r>
      <w:r w:rsidR="00544945">
        <w:t>,</w:t>
      </w:r>
      <w:r w:rsidR="00DD6ADA">
        <w:t xml:space="preserve"> </w:t>
      </w:r>
      <w:r w:rsidR="00D0389A">
        <w:t>and</w:t>
      </w:r>
      <w:proofErr w:type="gramEnd"/>
      <w:r w:rsidR="00D0389A">
        <w:t xml:space="preserve"> has not yet </w:t>
      </w:r>
      <w:r w:rsidR="00DD6ADA">
        <w:t xml:space="preserve">gone through the entirety of the required </w:t>
      </w:r>
      <w:r w:rsidR="00CF2D3C">
        <w:t>Rulemaking Process.</w:t>
      </w:r>
    </w:p>
    <w:p w14:paraId="5888461E" w14:textId="21817961" w:rsidR="006C0F4B" w:rsidRPr="00EC58F1" w:rsidRDefault="00F004AC" w:rsidP="001F3278">
      <w:pPr>
        <w:spacing w:after="0"/>
      </w:pPr>
      <w:r>
        <w:t xml:space="preserve"> </w:t>
      </w:r>
      <w:r w:rsidR="00432909">
        <w:t xml:space="preserve">If </w:t>
      </w:r>
      <w:r w:rsidR="002439F1">
        <w:t>these</w:t>
      </w:r>
      <w:r w:rsidR="001553F7">
        <w:t xml:space="preserve"> violations</w:t>
      </w:r>
      <w:r w:rsidR="005B24B9">
        <w:t xml:space="preserve"> are allowed</w:t>
      </w:r>
      <w:r w:rsidR="001553F7">
        <w:t xml:space="preserve"> to happen</w:t>
      </w:r>
      <w:r w:rsidR="00787D0B">
        <w:t>, then what is that saying to our youth and staff within this agency and State</w:t>
      </w:r>
      <w:r w:rsidR="005B24B9">
        <w:t xml:space="preserve">?  </w:t>
      </w:r>
      <w:r w:rsidR="00405A2A">
        <w:t xml:space="preserve">It will send </w:t>
      </w:r>
      <w:r w:rsidR="003A49E4">
        <w:t>a</w:t>
      </w:r>
      <w:r w:rsidR="00405A2A">
        <w:t xml:space="preserve"> message </w:t>
      </w:r>
      <w:r w:rsidR="003A49E4">
        <w:t>that depending</w:t>
      </w:r>
      <w:r w:rsidR="00964A32">
        <w:t xml:space="preserve"> </w:t>
      </w:r>
      <w:r w:rsidR="00FD3F98">
        <w:t>on what your job title is</w:t>
      </w:r>
      <w:r w:rsidR="00424445">
        <w:t xml:space="preserve"> and who you are, you don’t have to follow</w:t>
      </w:r>
      <w:r w:rsidR="0083101D">
        <w:t xml:space="preserve"> RI General Law and/or policy</w:t>
      </w:r>
      <w:r w:rsidR="004F2434">
        <w:t>.  In my opinion</w:t>
      </w:r>
      <w:r w:rsidR="00071E38">
        <w:t xml:space="preserve">, that is not the message that </w:t>
      </w:r>
      <w:r w:rsidR="00891514">
        <w:t xml:space="preserve">a </w:t>
      </w:r>
      <w:r w:rsidR="00071E38">
        <w:t>State Ag</w:t>
      </w:r>
      <w:r w:rsidR="00B40C94">
        <w:t>ency wants to</w:t>
      </w:r>
      <w:r w:rsidR="00964A32">
        <w:t xml:space="preserve"> </w:t>
      </w:r>
      <w:r w:rsidR="00891514">
        <w:t>portray.</w:t>
      </w:r>
    </w:p>
    <w:p w14:paraId="14D0811A" w14:textId="77777777" w:rsidR="00794366" w:rsidRDefault="00794366" w:rsidP="001F3278">
      <w:pPr>
        <w:spacing w:after="0"/>
      </w:pPr>
    </w:p>
    <w:p w14:paraId="5BE295F4" w14:textId="62D808A5" w:rsidR="006C0F4B" w:rsidRDefault="006C0F4B" w:rsidP="001F3278">
      <w:pPr>
        <w:spacing w:after="0"/>
      </w:pPr>
      <w:r w:rsidRPr="006C0F4B">
        <w:t>Our current name highlights our critical role in protecting public safety through secure management of justice-involved youth. Diluting that emphasis could mislead the public, community partners, and policymakers about the nature of our work. It risks reducing support for the resources and standards we need to maintain safety—putting communities at greater risk in the long run. We have always prioritized strong public safety; this change undermines that commitment.</w:t>
      </w:r>
    </w:p>
    <w:p w14:paraId="74496DE0" w14:textId="77777777" w:rsidR="0028219C" w:rsidRDefault="0028219C" w:rsidP="001F3278">
      <w:pPr>
        <w:spacing w:after="0"/>
      </w:pPr>
    </w:p>
    <w:p w14:paraId="73BE6E07" w14:textId="77777777" w:rsidR="008D4A05" w:rsidRDefault="00271161" w:rsidP="001F3278">
      <w:pPr>
        <w:spacing w:after="0"/>
      </w:pPr>
      <w:r>
        <w:t xml:space="preserve">Also, </w:t>
      </w:r>
      <w:r w:rsidR="00604B96">
        <w:t xml:space="preserve">just </w:t>
      </w:r>
      <w:r w:rsidR="008D4A05">
        <w:t>to point out</w:t>
      </w:r>
      <w:r w:rsidR="00604B96">
        <w:t xml:space="preserve">, </w:t>
      </w:r>
      <w:r w:rsidR="004132F5">
        <w:t>within DCYF there is</w:t>
      </w:r>
      <w:r w:rsidR="00E956FA">
        <w:t xml:space="preserve"> already a </w:t>
      </w:r>
      <w:r w:rsidR="00604B96" w:rsidRPr="00373D81">
        <w:rPr>
          <w:b/>
          <w:bCs/>
          <w:u w:val="single"/>
        </w:rPr>
        <w:t>“</w:t>
      </w:r>
      <w:r w:rsidR="00E956FA" w:rsidRPr="00373D81">
        <w:rPr>
          <w:b/>
          <w:bCs/>
          <w:u w:val="single"/>
        </w:rPr>
        <w:t>Youth Development Services</w:t>
      </w:r>
      <w:r w:rsidR="00604B96" w:rsidRPr="00373D81">
        <w:rPr>
          <w:b/>
          <w:bCs/>
          <w:u w:val="single"/>
        </w:rPr>
        <w:t>”</w:t>
      </w:r>
      <w:r w:rsidR="00A6140D" w:rsidRPr="00373D81">
        <w:rPr>
          <w:b/>
          <w:bCs/>
          <w:u w:val="single"/>
        </w:rPr>
        <w:t xml:space="preserve"> </w:t>
      </w:r>
      <w:r w:rsidR="00A6140D">
        <w:t xml:space="preserve">which is </w:t>
      </w:r>
      <w:r w:rsidR="005D5682">
        <w:t>separate</w:t>
      </w:r>
      <w:r w:rsidR="00A6140D">
        <w:t xml:space="preserve"> from </w:t>
      </w:r>
      <w:r w:rsidR="00D5646A" w:rsidRPr="00373D81">
        <w:rPr>
          <w:b/>
          <w:bCs/>
          <w:u w:val="single"/>
        </w:rPr>
        <w:t>“</w:t>
      </w:r>
      <w:r w:rsidR="00A6140D" w:rsidRPr="00373D81">
        <w:rPr>
          <w:b/>
          <w:bCs/>
          <w:u w:val="single"/>
        </w:rPr>
        <w:t>Juvenile Correction</w:t>
      </w:r>
      <w:r w:rsidR="00373D81" w:rsidRPr="00373D81">
        <w:rPr>
          <w:b/>
          <w:bCs/>
          <w:u w:val="single"/>
        </w:rPr>
        <w:t>al Services</w:t>
      </w:r>
      <w:r w:rsidR="00D5646A" w:rsidRPr="00373D81">
        <w:rPr>
          <w:b/>
          <w:bCs/>
          <w:u w:val="single"/>
        </w:rPr>
        <w:t>”</w:t>
      </w:r>
      <w:r w:rsidR="00D5646A">
        <w:t xml:space="preserve">.  </w:t>
      </w:r>
    </w:p>
    <w:p w14:paraId="613132D1" w14:textId="268C69AA" w:rsidR="001A2156" w:rsidRDefault="00D5646A" w:rsidP="001F3278">
      <w:pPr>
        <w:spacing w:after="0"/>
      </w:pPr>
      <w:r>
        <w:t xml:space="preserve">For clarity, </w:t>
      </w:r>
      <w:r w:rsidR="00E024D0">
        <w:t xml:space="preserve">the RI Training School within the “Division of </w:t>
      </w:r>
      <w:r>
        <w:t>Juvenile Correction</w:t>
      </w:r>
      <w:r w:rsidR="00E024D0">
        <w:t>al Services”</w:t>
      </w:r>
      <w:r w:rsidR="002426BF">
        <w:t xml:space="preserve"> is a secure facility</w:t>
      </w:r>
      <w:r w:rsidR="008F1AD3">
        <w:t xml:space="preserve"> under the RI DCYF, and the RITS focuses</w:t>
      </w:r>
      <w:r w:rsidR="00563601">
        <w:t xml:space="preserve"> on</w:t>
      </w:r>
      <w:r w:rsidR="00993BC7">
        <w:t xml:space="preserve"> Safety and</w:t>
      </w:r>
      <w:r w:rsidR="00563601">
        <w:t xml:space="preserve"> youth rehabilitation</w:t>
      </w:r>
      <w:r w:rsidR="001C26FE">
        <w:t xml:space="preserve"> within this secure facility.  </w:t>
      </w:r>
    </w:p>
    <w:p w14:paraId="4E2352D0" w14:textId="77777777" w:rsidR="0010655E" w:rsidRDefault="001A2156" w:rsidP="001F3278">
      <w:pPr>
        <w:spacing w:after="0"/>
      </w:pPr>
      <w:r>
        <w:t>“Youth Development Services”</w:t>
      </w:r>
      <w:r w:rsidR="00D600B2">
        <w:t xml:space="preserve"> focuses on </w:t>
      </w:r>
      <w:r w:rsidR="00F225CF">
        <w:t>provid</w:t>
      </w:r>
      <w:r w:rsidR="00774A64">
        <w:t>ing</w:t>
      </w:r>
      <w:r w:rsidR="00F225CF">
        <w:t xml:space="preserve"> community</w:t>
      </w:r>
      <w:r w:rsidR="00071D5A">
        <w:t>-based support, life skills</w:t>
      </w:r>
      <w:r w:rsidR="00774A64">
        <w:t xml:space="preserve"> training</w:t>
      </w:r>
      <w:r w:rsidR="00071D5A">
        <w:t>, mentoring</w:t>
      </w:r>
      <w:r w:rsidR="00043165">
        <w:t xml:space="preserve">, mentorship, and </w:t>
      </w:r>
      <w:r w:rsidR="006B3D47">
        <w:t>promoting positive outcomes within the community</w:t>
      </w:r>
      <w:r w:rsidR="00FA6FE7">
        <w:t>.</w:t>
      </w:r>
      <w:r w:rsidR="00A07594">
        <w:t xml:space="preserve">  </w:t>
      </w:r>
      <w:r w:rsidR="00F22867">
        <w:t>“</w:t>
      </w:r>
      <w:r w:rsidR="006D3EC7">
        <w:t>Juvenile Correction</w:t>
      </w:r>
      <w:r w:rsidR="00F22867">
        <w:t>al Services”</w:t>
      </w:r>
      <w:r w:rsidR="006D3EC7">
        <w:t xml:space="preserve"> is </w:t>
      </w:r>
      <w:r w:rsidR="005C53DD">
        <w:t xml:space="preserve">viewed as a secure and locked facility focusing on </w:t>
      </w:r>
      <w:r w:rsidR="00F22867">
        <w:t>youth rehabilitation</w:t>
      </w:r>
      <w:r w:rsidR="00DC410F">
        <w:t xml:space="preserve"> while adjudicated</w:t>
      </w:r>
      <w:r w:rsidR="00C14F34">
        <w:t>/detained at the RITS by the Family Cour</w:t>
      </w:r>
      <w:r w:rsidR="0010655E">
        <w:t>ts.</w:t>
      </w:r>
    </w:p>
    <w:p w14:paraId="38D0573D" w14:textId="4F031EBB" w:rsidR="0028219C" w:rsidRDefault="0010655E" w:rsidP="001F3278">
      <w:pPr>
        <w:spacing w:after="0"/>
      </w:pPr>
      <w:r>
        <w:t>“</w:t>
      </w:r>
      <w:r w:rsidR="00F22867">
        <w:t>Youth Development Services</w:t>
      </w:r>
      <w:r>
        <w:t>” is viewed</w:t>
      </w:r>
      <w:r w:rsidR="00646EC0">
        <w:t xml:space="preserve"> as more of a community-based Preventative</w:t>
      </w:r>
      <w:r w:rsidR="00E46237">
        <w:t xml:space="preserve"> support system</w:t>
      </w:r>
      <w:r w:rsidR="00553EB4">
        <w:t>, often for youth in foster care</w:t>
      </w:r>
      <w:r w:rsidR="00AE3995">
        <w:t>/DCYF care</w:t>
      </w:r>
      <w:r w:rsidR="00B821FA">
        <w:t xml:space="preserve"> or </w:t>
      </w:r>
      <w:proofErr w:type="gramStart"/>
      <w:r w:rsidR="00B821FA">
        <w:t>at ris</w:t>
      </w:r>
      <w:r w:rsidR="00AE3995">
        <w:t>k</w:t>
      </w:r>
      <w:proofErr w:type="gramEnd"/>
      <w:r w:rsidR="00AE3995">
        <w:t xml:space="preserve"> youth</w:t>
      </w:r>
      <w:r w:rsidR="00B821FA">
        <w:t>.</w:t>
      </w:r>
    </w:p>
    <w:p w14:paraId="5545C2B1" w14:textId="77777777" w:rsidR="006F7765" w:rsidRDefault="006F7765" w:rsidP="001F3278">
      <w:pPr>
        <w:spacing w:after="0"/>
      </w:pPr>
    </w:p>
    <w:p w14:paraId="435AB2D7" w14:textId="308C18A1" w:rsidR="00521A64" w:rsidRDefault="006F7765" w:rsidP="001F3278">
      <w:pPr>
        <w:spacing w:after="0"/>
      </w:pPr>
      <w:r>
        <w:lastRenderedPageBreak/>
        <w:t>In conclusion</w:t>
      </w:r>
      <w:r w:rsidR="00D602A3">
        <w:t>, t</w:t>
      </w:r>
      <w:r w:rsidRPr="006F7765">
        <w:t>his proposed name change is unnecessary, damaging, and procedurally improper</w:t>
      </w:r>
      <w:r w:rsidR="008C49DD">
        <w:t xml:space="preserve"> with several RIGL violations</w:t>
      </w:r>
      <w:r w:rsidRPr="006F7765">
        <w:t xml:space="preserve">. It would weaken our operations, </w:t>
      </w:r>
      <w:r w:rsidR="00135F80">
        <w:t>increase</w:t>
      </w:r>
      <w:r w:rsidRPr="006F7765">
        <w:t xml:space="preserve"> staffing challenges, and </w:t>
      </w:r>
      <w:r w:rsidR="009F5EA8">
        <w:t>comple</w:t>
      </w:r>
      <w:r w:rsidR="00185F2E">
        <w:t xml:space="preserve">tely </w:t>
      </w:r>
      <w:r w:rsidR="00135F80">
        <w:t>disregard the</w:t>
      </w:r>
      <w:r w:rsidRPr="006F7765">
        <w:t xml:space="preserve"> focus on safety</w:t>
      </w:r>
      <w:r w:rsidR="00135F80">
        <w:t xml:space="preserve"> and security within our facility</w:t>
      </w:r>
      <w:r w:rsidR="00185F2E">
        <w:t xml:space="preserve"> and throughout our division</w:t>
      </w:r>
      <w:r w:rsidR="00521A64">
        <w:t>.</w:t>
      </w:r>
    </w:p>
    <w:p w14:paraId="5757C78D" w14:textId="77777777" w:rsidR="0098472F" w:rsidRDefault="00521A64" w:rsidP="001F3278">
      <w:pPr>
        <w:spacing w:after="0"/>
      </w:pPr>
      <w:r>
        <w:t xml:space="preserve">DCYF proposes </w:t>
      </w:r>
      <w:r w:rsidR="00AA7293">
        <w:t>this change</w:t>
      </w:r>
      <w:r w:rsidR="006F7765" w:rsidRPr="006F7765">
        <w:t xml:space="preserve"> with no demonstrated benefit</w:t>
      </w:r>
      <w:r w:rsidR="00F1057C">
        <w:t xml:space="preserve"> to the youth we serve</w:t>
      </w:r>
      <w:r w:rsidR="00AA7293">
        <w:t xml:space="preserve"> or </w:t>
      </w:r>
      <w:r w:rsidR="00185F2E">
        <w:t xml:space="preserve">any form of </w:t>
      </w:r>
      <w:r w:rsidR="00AA7293">
        <w:t>supporting docu</w:t>
      </w:r>
      <w:r w:rsidR="00F1057C">
        <w:t>mentation</w:t>
      </w:r>
      <w:r w:rsidR="006F7765" w:rsidRPr="006F7765">
        <w:t xml:space="preserve"> </w:t>
      </w:r>
      <w:r w:rsidR="0098472F">
        <w:t>to prove that this change is necessary</w:t>
      </w:r>
      <w:r w:rsidR="006F7765" w:rsidRPr="006F7765">
        <w:t>.</w:t>
      </w:r>
      <w:r w:rsidR="00AA7293">
        <w:t xml:space="preserve"> </w:t>
      </w:r>
    </w:p>
    <w:p w14:paraId="2B148018" w14:textId="77777777" w:rsidR="0098472F" w:rsidRDefault="0098472F" w:rsidP="001F3278">
      <w:pPr>
        <w:spacing w:after="0"/>
      </w:pPr>
    </w:p>
    <w:p w14:paraId="05348B02" w14:textId="65E5D822" w:rsidR="006F7765" w:rsidRDefault="0098472F" w:rsidP="001F3278">
      <w:pPr>
        <w:spacing w:after="0"/>
        <w:rPr>
          <w:b/>
          <w:bCs/>
        </w:rPr>
      </w:pPr>
      <w:proofErr w:type="gramStart"/>
      <w:r>
        <w:t>Myself</w:t>
      </w:r>
      <w:proofErr w:type="gramEnd"/>
      <w:r>
        <w:t xml:space="preserve"> along with </w:t>
      </w:r>
      <w:r w:rsidR="00973E90">
        <w:t xml:space="preserve">the 63 Local 314 Members strongly </w:t>
      </w:r>
      <w:r w:rsidR="006F7765" w:rsidRPr="006F7765">
        <w:t xml:space="preserve">urge you to </w:t>
      </w:r>
      <w:r w:rsidR="00AC477F">
        <w:t>REJECT</w:t>
      </w:r>
      <w:r w:rsidR="00AD4B8B">
        <w:t xml:space="preserve"> / DENY </w:t>
      </w:r>
      <w:r w:rsidR="006F7765" w:rsidRPr="006F7765">
        <w:t xml:space="preserve">this proposal and preserve the current name, </w:t>
      </w:r>
      <w:r w:rsidR="006F7765" w:rsidRPr="00973E90">
        <w:rPr>
          <w:b/>
          <w:bCs/>
        </w:rPr>
        <w:t>"Division of Juvenile Correctional Services."</w:t>
      </w:r>
    </w:p>
    <w:p w14:paraId="2CCDD6EF" w14:textId="77777777" w:rsidR="004C3A10" w:rsidRDefault="004C3A10" w:rsidP="001F3278">
      <w:pPr>
        <w:spacing w:after="0"/>
        <w:rPr>
          <w:b/>
          <w:bCs/>
        </w:rPr>
      </w:pPr>
    </w:p>
    <w:p w14:paraId="034C37B4" w14:textId="2C349C57" w:rsidR="004C3A10" w:rsidRDefault="00D319E1" w:rsidP="001F3278">
      <w:pPr>
        <w:spacing w:after="0"/>
        <w:rPr>
          <w:b/>
          <w:bCs/>
        </w:rPr>
      </w:pPr>
      <w:r>
        <w:rPr>
          <w:b/>
          <w:bCs/>
        </w:rPr>
        <w:t>I have also attached</w:t>
      </w:r>
      <w:r w:rsidR="00830183">
        <w:rPr>
          <w:b/>
          <w:bCs/>
        </w:rPr>
        <w:t xml:space="preserve"> </w:t>
      </w:r>
      <w:r w:rsidR="00830183" w:rsidRPr="00994966">
        <w:rPr>
          <w:b/>
          <w:bCs/>
        </w:rPr>
        <w:t xml:space="preserve">a </w:t>
      </w:r>
      <w:r w:rsidR="00830183" w:rsidRPr="00994966">
        <w:rPr>
          <w:b/>
          <w:bCs/>
          <w:u w:val="single"/>
        </w:rPr>
        <w:t>“Petition”</w:t>
      </w:r>
      <w:r w:rsidR="00830183">
        <w:rPr>
          <w:b/>
          <w:bCs/>
        </w:rPr>
        <w:t xml:space="preserve"> signed by 6</w:t>
      </w:r>
      <w:r w:rsidR="00654477">
        <w:rPr>
          <w:b/>
          <w:bCs/>
        </w:rPr>
        <w:t>5</w:t>
      </w:r>
      <w:r w:rsidR="00F36DD6">
        <w:rPr>
          <w:b/>
          <w:bCs/>
        </w:rPr>
        <w:t xml:space="preserve"> </w:t>
      </w:r>
      <w:proofErr w:type="gramStart"/>
      <w:r w:rsidR="00F36DD6">
        <w:rPr>
          <w:b/>
          <w:bCs/>
        </w:rPr>
        <w:t>individuals</w:t>
      </w:r>
      <w:r w:rsidR="00C51E3E">
        <w:rPr>
          <w:b/>
          <w:bCs/>
        </w:rPr>
        <w:t>(</w:t>
      </w:r>
      <w:proofErr w:type="gramEnd"/>
      <w:r w:rsidR="00C51E3E">
        <w:rPr>
          <w:b/>
          <w:bCs/>
        </w:rPr>
        <w:t>all DCYF staff)</w:t>
      </w:r>
      <w:r w:rsidR="00DD571D">
        <w:rPr>
          <w:b/>
          <w:bCs/>
        </w:rPr>
        <w:t xml:space="preserve">, </w:t>
      </w:r>
      <w:r w:rsidR="00870135">
        <w:rPr>
          <w:b/>
          <w:bCs/>
        </w:rPr>
        <w:t xml:space="preserve">and </w:t>
      </w:r>
      <w:r w:rsidR="00DD571D">
        <w:rPr>
          <w:b/>
          <w:bCs/>
        </w:rPr>
        <w:t xml:space="preserve">63 of them </w:t>
      </w:r>
      <w:r w:rsidR="00137907">
        <w:rPr>
          <w:b/>
          <w:bCs/>
        </w:rPr>
        <w:t xml:space="preserve">are </w:t>
      </w:r>
      <w:r w:rsidR="00DD571D">
        <w:rPr>
          <w:b/>
          <w:bCs/>
        </w:rPr>
        <w:t>currently</w:t>
      </w:r>
      <w:r w:rsidR="00854F63">
        <w:rPr>
          <w:b/>
          <w:bCs/>
        </w:rPr>
        <w:t xml:space="preserve"> work</w:t>
      </w:r>
      <w:r w:rsidR="007936D7">
        <w:rPr>
          <w:b/>
          <w:bCs/>
        </w:rPr>
        <w:t>ing</w:t>
      </w:r>
      <w:r w:rsidR="00854F63">
        <w:rPr>
          <w:b/>
          <w:bCs/>
        </w:rPr>
        <w:t xml:space="preserve"> at the RI Training School</w:t>
      </w:r>
      <w:r w:rsidR="007936D7">
        <w:rPr>
          <w:b/>
          <w:bCs/>
        </w:rPr>
        <w:t>,</w:t>
      </w:r>
      <w:r w:rsidR="00870135">
        <w:rPr>
          <w:b/>
          <w:bCs/>
        </w:rPr>
        <w:t xml:space="preserve"> </w:t>
      </w:r>
      <w:r w:rsidR="008F5F6F">
        <w:rPr>
          <w:b/>
          <w:bCs/>
        </w:rPr>
        <w:t>in several</w:t>
      </w:r>
      <w:r w:rsidR="00137907">
        <w:rPr>
          <w:b/>
          <w:bCs/>
        </w:rPr>
        <w:t xml:space="preserve"> different classifications</w:t>
      </w:r>
      <w:r w:rsidR="00600DA9">
        <w:rPr>
          <w:b/>
          <w:bCs/>
        </w:rPr>
        <w:t>, some from other</w:t>
      </w:r>
      <w:r w:rsidR="003A553E">
        <w:rPr>
          <w:b/>
          <w:bCs/>
        </w:rPr>
        <w:t xml:space="preserve"> </w:t>
      </w:r>
      <w:r w:rsidR="00292EA3">
        <w:rPr>
          <w:b/>
          <w:bCs/>
        </w:rPr>
        <w:t>Bargaining Units</w:t>
      </w:r>
      <w:r w:rsidR="00994966">
        <w:rPr>
          <w:b/>
          <w:bCs/>
        </w:rPr>
        <w:t>.</w:t>
      </w:r>
    </w:p>
    <w:p w14:paraId="78703490" w14:textId="77777777" w:rsidR="00AD4B8B" w:rsidRDefault="00AD4B8B" w:rsidP="001F3278">
      <w:pPr>
        <w:spacing w:after="0"/>
        <w:rPr>
          <w:b/>
          <w:bCs/>
        </w:rPr>
      </w:pPr>
    </w:p>
    <w:p w14:paraId="48F1CB0C" w14:textId="4BE681BE" w:rsidR="00AD4B8B" w:rsidRDefault="00013A60" w:rsidP="001F3278">
      <w:pPr>
        <w:spacing w:after="0"/>
        <w:rPr>
          <w:b/>
          <w:bCs/>
        </w:rPr>
      </w:pPr>
      <w:r>
        <w:rPr>
          <w:b/>
          <w:bCs/>
        </w:rPr>
        <w:t>*</w:t>
      </w:r>
      <w:r w:rsidR="00AD4B8B">
        <w:rPr>
          <w:b/>
          <w:bCs/>
        </w:rPr>
        <w:t>Please</w:t>
      </w:r>
      <w:r w:rsidR="000E3B70">
        <w:rPr>
          <w:b/>
          <w:bCs/>
        </w:rPr>
        <w:t xml:space="preserve"> be advised</w:t>
      </w:r>
      <w:r w:rsidR="00814729">
        <w:rPr>
          <w:b/>
          <w:bCs/>
        </w:rPr>
        <w:t xml:space="preserve">. </w:t>
      </w:r>
      <w:r w:rsidR="00AB571C">
        <w:rPr>
          <w:b/>
          <w:bCs/>
        </w:rPr>
        <w:t xml:space="preserve"> This statement and Signature </w:t>
      </w:r>
      <w:r w:rsidR="00321F03">
        <w:rPr>
          <w:b/>
          <w:bCs/>
        </w:rPr>
        <w:t xml:space="preserve">Petition are to serve as a Formal </w:t>
      </w:r>
      <w:r w:rsidR="00321F03" w:rsidRPr="00013A60">
        <w:rPr>
          <w:b/>
          <w:bCs/>
          <w:u w:val="single"/>
        </w:rPr>
        <w:t>OBJECTION</w:t>
      </w:r>
      <w:r>
        <w:rPr>
          <w:b/>
          <w:bCs/>
        </w:rPr>
        <w:t xml:space="preserve"> to this proposed rule.</w:t>
      </w:r>
    </w:p>
    <w:p w14:paraId="22714560" w14:textId="77777777" w:rsidR="009D3D49" w:rsidRDefault="009D3D49" w:rsidP="001F3278">
      <w:pPr>
        <w:spacing w:after="0"/>
        <w:rPr>
          <w:b/>
          <w:bCs/>
        </w:rPr>
      </w:pPr>
    </w:p>
    <w:p w14:paraId="6EBA9B63" w14:textId="5B6D76D6" w:rsidR="00521FF8" w:rsidRDefault="009D3D49" w:rsidP="009D3D49">
      <w:pPr>
        <w:spacing w:after="0"/>
        <w:ind w:left="1440" w:firstLine="720"/>
        <w:rPr>
          <w:b/>
          <w:bCs/>
        </w:rPr>
      </w:pPr>
      <w:r>
        <w:rPr>
          <w:b/>
          <w:bCs/>
        </w:rPr>
        <w:t>*</w:t>
      </w:r>
      <w:r w:rsidR="002F0CFC" w:rsidRPr="002F0CFC">
        <w:rPr>
          <w:b/>
          <w:bCs/>
          <w:u w:val="single"/>
        </w:rPr>
        <w:t>FORMAL</w:t>
      </w:r>
      <w:r w:rsidRPr="002F0CFC">
        <w:rPr>
          <w:b/>
          <w:bCs/>
          <w:u w:val="single"/>
        </w:rPr>
        <w:t xml:space="preserve"> OBJECTION</w:t>
      </w:r>
      <w:r>
        <w:rPr>
          <w:b/>
          <w:bCs/>
        </w:rPr>
        <w:t xml:space="preserve"> </w:t>
      </w:r>
      <w:r w:rsidRPr="00A30FE7">
        <w:t>to rule change</w:t>
      </w:r>
      <w:r w:rsidR="00A30FE7">
        <w:rPr>
          <w:b/>
          <w:bCs/>
        </w:rPr>
        <w:t>; (214-RICR-60-00-1)</w:t>
      </w:r>
    </w:p>
    <w:p w14:paraId="54B121F6" w14:textId="77777777" w:rsidR="00973E90" w:rsidRDefault="00973E90" w:rsidP="001F3278">
      <w:pPr>
        <w:spacing w:after="0"/>
        <w:rPr>
          <w:b/>
          <w:bCs/>
        </w:rPr>
      </w:pPr>
    </w:p>
    <w:p w14:paraId="0E82316C" w14:textId="77777777" w:rsidR="00D030D0" w:rsidRDefault="00D030D0" w:rsidP="001F3278">
      <w:pPr>
        <w:spacing w:after="0"/>
        <w:rPr>
          <w:b/>
          <w:bCs/>
        </w:rPr>
      </w:pPr>
    </w:p>
    <w:p w14:paraId="5329C1AA" w14:textId="77777777" w:rsidR="00D030D0" w:rsidRDefault="00D030D0" w:rsidP="001F3278">
      <w:pPr>
        <w:spacing w:after="0"/>
        <w:rPr>
          <w:b/>
          <w:bCs/>
        </w:rPr>
      </w:pPr>
    </w:p>
    <w:p w14:paraId="413F811B" w14:textId="33AEC78A" w:rsidR="00973E90" w:rsidRDefault="00973E90" w:rsidP="001F3278">
      <w:pPr>
        <w:spacing w:after="0"/>
        <w:rPr>
          <w:b/>
          <w:bCs/>
        </w:rPr>
      </w:pPr>
      <w:r>
        <w:rPr>
          <w:b/>
          <w:bCs/>
        </w:rPr>
        <w:t>Thank you,</w:t>
      </w:r>
    </w:p>
    <w:p w14:paraId="42CC38E3" w14:textId="5FD8FF4B" w:rsidR="00973E90" w:rsidRDefault="00973E90" w:rsidP="001F3278">
      <w:pPr>
        <w:spacing w:after="0"/>
        <w:rPr>
          <w:b/>
          <w:bCs/>
        </w:rPr>
      </w:pPr>
      <w:r>
        <w:rPr>
          <w:b/>
          <w:bCs/>
        </w:rPr>
        <w:t>Joseph A DeLuca</w:t>
      </w:r>
    </w:p>
    <w:p w14:paraId="7BB9FF60" w14:textId="77777777" w:rsidR="00967702" w:rsidRDefault="00967702" w:rsidP="001F3278">
      <w:pPr>
        <w:spacing w:after="0"/>
        <w:rPr>
          <w:b/>
          <w:bCs/>
        </w:rPr>
      </w:pPr>
    </w:p>
    <w:p w14:paraId="419AB917" w14:textId="252AF306" w:rsidR="00973E90" w:rsidRDefault="00973E90" w:rsidP="001F3278">
      <w:pPr>
        <w:spacing w:after="0"/>
        <w:rPr>
          <w:b/>
          <w:bCs/>
        </w:rPr>
      </w:pPr>
      <w:r>
        <w:rPr>
          <w:b/>
          <w:bCs/>
        </w:rPr>
        <w:t>President Local 314</w:t>
      </w:r>
      <w:r w:rsidR="00D05CBD">
        <w:rPr>
          <w:b/>
          <w:bCs/>
        </w:rPr>
        <w:t xml:space="preserve"> – Council 94 AFSCME</w:t>
      </w:r>
    </w:p>
    <w:p w14:paraId="7D986D78" w14:textId="2268A836" w:rsidR="00292EA3" w:rsidRDefault="00292EA3" w:rsidP="001F3278">
      <w:pPr>
        <w:spacing w:after="0"/>
        <w:rPr>
          <w:b/>
          <w:bCs/>
        </w:rPr>
      </w:pPr>
      <w:r>
        <w:rPr>
          <w:b/>
          <w:bCs/>
        </w:rPr>
        <w:t>Juvenile Program Worker</w:t>
      </w:r>
    </w:p>
    <w:p w14:paraId="2999BC24" w14:textId="0C8C783E" w:rsidR="00967702" w:rsidRDefault="00967702" w:rsidP="001F3278">
      <w:pPr>
        <w:spacing w:after="0"/>
        <w:rPr>
          <w:b/>
          <w:bCs/>
        </w:rPr>
      </w:pPr>
      <w:r>
        <w:rPr>
          <w:b/>
          <w:bCs/>
        </w:rPr>
        <w:t>RI Training School</w:t>
      </w:r>
    </w:p>
    <w:p w14:paraId="4BF0F78F" w14:textId="00004385" w:rsidR="00967702" w:rsidRPr="00042F9E" w:rsidRDefault="00967702" w:rsidP="001F3278">
      <w:pPr>
        <w:spacing w:after="0"/>
      </w:pPr>
      <w:r>
        <w:rPr>
          <w:b/>
          <w:bCs/>
        </w:rPr>
        <w:t>Division of Juvenile Correctional Services</w:t>
      </w:r>
    </w:p>
    <w:sectPr w:rsidR="00967702" w:rsidRPr="00042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E"/>
    <w:rsid w:val="00013A60"/>
    <w:rsid w:val="00042F9E"/>
    <w:rsid w:val="00043165"/>
    <w:rsid w:val="00071D5A"/>
    <w:rsid w:val="00071E38"/>
    <w:rsid w:val="00080D52"/>
    <w:rsid w:val="000842E5"/>
    <w:rsid w:val="000916C8"/>
    <w:rsid w:val="000A4AA8"/>
    <w:rsid w:val="000A545F"/>
    <w:rsid w:val="000B2019"/>
    <w:rsid w:val="000D6B6D"/>
    <w:rsid w:val="000E3B70"/>
    <w:rsid w:val="000E5F9B"/>
    <w:rsid w:val="0010655E"/>
    <w:rsid w:val="0011226D"/>
    <w:rsid w:val="00122869"/>
    <w:rsid w:val="00135F80"/>
    <w:rsid w:val="00137907"/>
    <w:rsid w:val="001553F7"/>
    <w:rsid w:val="00176F1F"/>
    <w:rsid w:val="00185F2E"/>
    <w:rsid w:val="001A2156"/>
    <w:rsid w:val="001A7B34"/>
    <w:rsid w:val="001B4E83"/>
    <w:rsid w:val="001B7A0E"/>
    <w:rsid w:val="001C26FE"/>
    <w:rsid w:val="001C6CA6"/>
    <w:rsid w:val="001D34D0"/>
    <w:rsid w:val="001F3278"/>
    <w:rsid w:val="00224268"/>
    <w:rsid w:val="00226979"/>
    <w:rsid w:val="002426BF"/>
    <w:rsid w:val="002439F1"/>
    <w:rsid w:val="00263ED8"/>
    <w:rsid w:val="00271161"/>
    <w:rsid w:val="00280AAF"/>
    <w:rsid w:val="0028219C"/>
    <w:rsid w:val="002835DF"/>
    <w:rsid w:val="00292EA3"/>
    <w:rsid w:val="00296C72"/>
    <w:rsid w:val="002D176A"/>
    <w:rsid w:val="002F0CFC"/>
    <w:rsid w:val="002F1D22"/>
    <w:rsid w:val="003120AB"/>
    <w:rsid w:val="00321F03"/>
    <w:rsid w:val="00343218"/>
    <w:rsid w:val="003455EA"/>
    <w:rsid w:val="00352D08"/>
    <w:rsid w:val="00363EBD"/>
    <w:rsid w:val="00366EB6"/>
    <w:rsid w:val="00373D81"/>
    <w:rsid w:val="00392992"/>
    <w:rsid w:val="00393025"/>
    <w:rsid w:val="0039567A"/>
    <w:rsid w:val="003970FB"/>
    <w:rsid w:val="003A49E4"/>
    <w:rsid w:val="003A553E"/>
    <w:rsid w:val="003A645B"/>
    <w:rsid w:val="003B4F03"/>
    <w:rsid w:val="003C29CF"/>
    <w:rsid w:val="003C2A6A"/>
    <w:rsid w:val="003C4D42"/>
    <w:rsid w:val="003F7758"/>
    <w:rsid w:val="00405A2A"/>
    <w:rsid w:val="00410DDF"/>
    <w:rsid w:val="004132F5"/>
    <w:rsid w:val="00424445"/>
    <w:rsid w:val="00432909"/>
    <w:rsid w:val="004347B3"/>
    <w:rsid w:val="00434BF3"/>
    <w:rsid w:val="00454843"/>
    <w:rsid w:val="004639B4"/>
    <w:rsid w:val="004845B1"/>
    <w:rsid w:val="004926EF"/>
    <w:rsid w:val="004A22E5"/>
    <w:rsid w:val="004A414C"/>
    <w:rsid w:val="004B14AB"/>
    <w:rsid w:val="004C0633"/>
    <w:rsid w:val="004C3A10"/>
    <w:rsid w:val="004F2434"/>
    <w:rsid w:val="00521A64"/>
    <w:rsid w:val="00521FF8"/>
    <w:rsid w:val="00536FC7"/>
    <w:rsid w:val="00544945"/>
    <w:rsid w:val="00553EB4"/>
    <w:rsid w:val="00563601"/>
    <w:rsid w:val="00586B4F"/>
    <w:rsid w:val="005A5D1C"/>
    <w:rsid w:val="005B0D57"/>
    <w:rsid w:val="005B24B9"/>
    <w:rsid w:val="005B60F1"/>
    <w:rsid w:val="005C53DD"/>
    <w:rsid w:val="005D5682"/>
    <w:rsid w:val="005F4BC6"/>
    <w:rsid w:val="00600DA9"/>
    <w:rsid w:val="00604B96"/>
    <w:rsid w:val="0061216E"/>
    <w:rsid w:val="0061786D"/>
    <w:rsid w:val="006236FB"/>
    <w:rsid w:val="00640F45"/>
    <w:rsid w:val="0064323A"/>
    <w:rsid w:val="00646EC0"/>
    <w:rsid w:val="006519FB"/>
    <w:rsid w:val="00653C6F"/>
    <w:rsid w:val="00654477"/>
    <w:rsid w:val="00675C0B"/>
    <w:rsid w:val="00680066"/>
    <w:rsid w:val="00690BFF"/>
    <w:rsid w:val="006A05B7"/>
    <w:rsid w:val="006B3D47"/>
    <w:rsid w:val="006B7FB6"/>
    <w:rsid w:val="006C0F4B"/>
    <w:rsid w:val="006C7B7C"/>
    <w:rsid w:val="006D1364"/>
    <w:rsid w:val="006D3EC7"/>
    <w:rsid w:val="006F2F61"/>
    <w:rsid w:val="006F7765"/>
    <w:rsid w:val="00715566"/>
    <w:rsid w:val="007172EC"/>
    <w:rsid w:val="00722DB3"/>
    <w:rsid w:val="0072605E"/>
    <w:rsid w:val="0076674F"/>
    <w:rsid w:val="00773C77"/>
    <w:rsid w:val="00774A64"/>
    <w:rsid w:val="00787D0B"/>
    <w:rsid w:val="007936D7"/>
    <w:rsid w:val="00794366"/>
    <w:rsid w:val="007A7740"/>
    <w:rsid w:val="007B3D8C"/>
    <w:rsid w:val="007F7F26"/>
    <w:rsid w:val="00814729"/>
    <w:rsid w:val="00814C76"/>
    <w:rsid w:val="008257C3"/>
    <w:rsid w:val="00830183"/>
    <w:rsid w:val="0083101D"/>
    <w:rsid w:val="00845E2E"/>
    <w:rsid w:val="00851047"/>
    <w:rsid w:val="008533C0"/>
    <w:rsid w:val="00854F63"/>
    <w:rsid w:val="008608E9"/>
    <w:rsid w:val="00870135"/>
    <w:rsid w:val="00891514"/>
    <w:rsid w:val="00895F45"/>
    <w:rsid w:val="008A2425"/>
    <w:rsid w:val="008B27C0"/>
    <w:rsid w:val="008B43E1"/>
    <w:rsid w:val="008C49DD"/>
    <w:rsid w:val="008D4A05"/>
    <w:rsid w:val="008F1AD3"/>
    <w:rsid w:val="008F5F6F"/>
    <w:rsid w:val="00900296"/>
    <w:rsid w:val="00915ED3"/>
    <w:rsid w:val="00921B42"/>
    <w:rsid w:val="009543E0"/>
    <w:rsid w:val="00961253"/>
    <w:rsid w:val="009644EA"/>
    <w:rsid w:val="00964A32"/>
    <w:rsid w:val="00967702"/>
    <w:rsid w:val="00973E90"/>
    <w:rsid w:val="00980599"/>
    <w:rsid w:val="0098472F"/>
    <w:rsid w:val="00993BC7"/>
    <w:rsid w:val="00994966"/>
    <w:rsid w:val="00995CA0"/>
    <w:rsid w:val="009A0507"/>
    <w:rsid w:val="009A6A50"/>
    <w:rsid w:val="009B7F09"/>
    <w:rsid w:val="009C24F8"/>
    <w:rsid w:val="009D3D49"/>
    <w:rsid w:val="009F5EA8"/>
    <w:rsid w:val="00A07594"/>
    <w:rsid w:val="00A209D1"/>
    <w:rsid w:val="00A21E5D"/>
    <w:rsid w:val="00A30FE7"/>
    <w:rsid w:val="00A52259"/>
    <w:rsid w:val="00A6140D"/>
    <w:rsid w:val="00A87EF5"/>
    <w:rsid w:val="00A93E95"/>
    <w:rsid w:val="00AA479A"/>
    <w:rsid w:val="00AA7293"/>
    <w:rsid w:val="00AB565E"/>
    <w:rsid w:val="00AB571C"/>
    <w:rsid w:val="00AC477F"/>
    <w:rsid w:val="00AD4B8B"/>
    <w:rsid w:val="00AE2568"/>
    <w:rsid w:val="00AE3995"/>
    <w:rsid w:val="00B22759"/>
    <w:rsid w:val="00B40C94"/>
    <w:rsid w:val="00B5784D"/>
    <w:rsid w:val="00B821FA"/>
    <w:rsid w:val="00B8389D"/>
    <w:rsid w:val="00B844F9"/>
    <w:rsid w:val="00B8560E"/>
    <w:rsid w:val="00B94951"/>
    <w:rsid w:val="00BA288E"/>
    <w:rsid w:val="00BA679F"/>
    <w:rsid w:val="00BE5389"/>
    <w:rsid w:val="00C104A2"/>
    <w:rsid w:val="00C14F34"/>
    <w:rsid w:val="00C308B5"/>
    <w:rsid w:val="00C3179D"/>
    <w:rsid w:val="00C40B9F"/>
    <w:rsid w:val="00C51E3E"/>
    <w:rsid w:val="00C63DD5"/>
    <w:rsid w:val="00C83B0F"/>
    <w:rsid w:val="00C91462"/>
    <w:rsid w:val="00CB7A71"/>
    <w:rsid w:val="00CF2D3C"/>
    <w:rsid w:val="00D01D8E"/>
    <w:rsid w:val="00D030D0"/>
    <w:rsid w:val="00D0389A"/>
    <w:rsid w:val="00D05CBD"/>
    <w:rsid w:val="00D30528"/>
    <w:rsid w:val="00D319E1"/>
    <w:rsid w:val="00D53921"/>
    <w:rsid w:val="00D562C6"/>
    <w:rsid w:val="00D5646A"/>
    <w:rsid w:val="00D600B2"/>
    <w:rsid w:val="00D602A3"/>
    <w:rsid w:val="00D6173E"/>
    <w:rsid w:val="00D617EA"/>
    <w:rsid w:val="00D77F89"/>
    <w:rsid w:val="00D85786"/>
    <w:rsid w:val="00D91B56"/>
    <w:rsid w:val="00DC410F"/>
    <w:rsid w:val="00DC4E89"/>
    <w:rsid w:val="00DC6C63"/>
    <w:rsid w:val="00DD571D"/>
    <w:rsid w:val="00DD6ADA"/>
    <w:rsid w:val="00E024D0"/>
    <w:rsid w:val="00E03547"/>
    <w:rsid w:val="00E3187D"/>
    <w:rsid w:val="00E46237"/>
    <w:rsid w:val="00E73E21"/>
    <w:rsid w:val="00E956FA"/>
    <w:rsid w:val="00E9597F"/>
    <w:rsid w:val="00EC58F1"/>
    <w:rsid w:val="00EE5D80"/>
    <w:rsid w:val="00EF10BE"/>
    <w:rsid w:val="00F004AC"/>
    <w:rsid w:val="00F02FD0"/>
    <w:rsid w:val="00F031C9"/>
    <w:rsid w:val="00F04B0D"/>
    <w:rsid w:val="00F1057C"/>
    <w:rsid w:val="00F225CF"/>
    <w:rsid w:val="00F22867"/>
    <w:rsid w:val="00F3449A"/>
    <w:rsid w:val="00F35577"/>
    <w:rsid w:val="00F36DD6"/>
    <w:rsid w:val="00F54C1C"/>
    <w:rsid w:val="00F71E04"/>
    <w:rsid w:val="00F7414F"/>
    <w:rsid w:val="00F903F7"/>
    <w:rsid w:val="00FA6351"/>
    <w:rsid w:val="00FA6FE7"/>
    <w:rsid w:val="00FC1924"/>
    <w:rsid w:val="00FD1979"/>
    <w:rsid w:val="00FD3F98"/>
    <w:rsid w:val="00FE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E01E7"/>
  <w15:chartTrackingRefBased/>
  <w15:docId w15:val="{9357FDB5-A685-443F-AE85-FCD5B4CC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F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F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F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F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F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F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F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F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F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F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F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F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F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F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F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F9E"/>
    <w:rPr>
      <w:rFonts w:eastAsiaTheme="majorEastAsia" w:cstheme="majorBidi"/>
      <w:color w:val="272727" w:themeColor="text1" w:themeTint="D8"/>
    </w:rPr>
  </w:style>
  <w:style w:type="paragraph" w:styleId="Title">
    <w:name w:val="Title"/>
    <w:basedOn w:val="Normal"/>
    <w:next w:val="Normal"/>
    <w:link w:val="TitleChar"/>
    <w:uiPriority w:val="10"/>
    <w:qFormat/>
    <w:rsid w:val="00042F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F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F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F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F9E"/>
    <w:pPr>
      <w:spacing w:before="160"/>
      <w:jc w:val="center"/>
    </w:pPr>
    <w:rPr>
      <w:i/>
      <w:iCs/>
      <w:color w:val="404040" w:themeColor="text1" w:themeTint="BF"/>
    </w:rPr>
  </w:style>
  <w:style w:type="character" w:customStyle="1" w:styleId="QuoteChar">
    <w:name w:val="Quote Char"/>
    <w:basedOn w:val="DefaultParagraphFont"/>
    <w:link w:val="Quote"/>
    <w:uiPriority w:val="29"/>
    <w:rsid w:val="00042F9E"/>
    <w:rPr>
      <w:i/>
      <w:iCs/>
      <w:color w:val="404040" w:themeColor="text1" w:themeTint="BF"/>
    </w:rPr>
  </w:style>
  <w:style w:type="paragraph" w:styleId="ListParagraph">
    <w:name w:val="List Paragraph"/>
    <w:basedOn w:val="Normal"/>
    <w:uiPriority w:val="34"/>
    <w:qFormat/>
    <w:rsid w:val="00042F9E"/>
    <w:pPr>
      <w:ind w:left="720"/>
      <w:contextualSpacing/>
    </w:pPr>
  </w:style>
  <w:style w:type="character" w:styleId="IntenseEmphasis">
    <w:name w:val="Intense Emphasis"/>
    <w:basedOn w:val="DefaultParagraphFont"/>
    <w:uiPriority w:val="21"/>
    <w:qFormat/>
    <w:rsid w:val="00042F9E"/>
    <w:rPr>
      <w:i/>
      <w:iCs/>
      <w:color w:val="0F4761" w:themeColor="accent1" w:themeShade="BF"/>
    </w:rPr>
  </w:style>
  <w:style w:type="paragraph" w:styleId="IntenseQuote">
    <w:name w:val="Intense Quote"/>
    <w:basedOn w:val="Normal"/>
    <w:next w:val="Normal"/>
    <w:link w:val="IntenseQuoteChar"/>
    <w:uiPriority w:val="30"/>
    <w:qFormat/>
    <w:rsid w:val="00042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F9E"/>
    <w:rPr>
      <w:i/>
      <w:iCs/>
      <w:color w:val="0F4761" w:themeColor="accent1" w:themeShade="BF"/>
    </w:rPr>
  </w:style>
  <w:style w:type="character" w:styleId="IntenseReference">
    <w:name w:val="Intense Reference"/>
    <w:basedOn w:val="DefaultParagraphFont"/>
    <w:uiPriority w:val="32"/>
    <w:qFormat/>
    <w:rsid w:val="00042F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Rhode Island</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Deluca, Joseph (DCYF)</dc:creator>
  <cp:keywords/>
  <dc:description/>
  <cp:lastModifiedBy>Deluca, Joseph (DCYF)</cp:lastModifiedBy>
  <cp:revision>3</cp:revision>
  <cp:lastPrinted>2026-02-18T21:28:00Z</cp:lastPrinted>
  <dcterms:created xsi:type="dcterms:W3CDTF">2026-03-06T04:55:00Z</dcterms:created>
  <dcterms:modified xsi:type="dcterms:W3CDTF">2026-03-06T04:55:00Z</dcterms:modified>
</cp:coreProperties>
</file>